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5A06" w:rsidRDefault="00F16104" w:rsidP="000A3E47">
      <w:pPr>
        <w:spacing w:after="0" w:line="240" w:lineRule="atLeast"/>
        <w:jc w:val="center"/>
        <w:rPr>
          <w:rFonts w:asciiTheme="minorHAnsi" w:hAnsiTheme="minorHAnsi" w:cs="Arial"/>
          <w:b/>
          <w:sz w:val="28"/>
          <w:szCs w:val="24"/>
        </w:rPr>
      </w:pPr>
      <w:r w:rsidRPr="000A3E47">
        <w:rPr>
          <w:rFonts w:asciiTheme="minorHAnsi" w:hAnsiTheme="minorHAnsi" w:cs="Arial"/>
          <w:b/>
          <w:sz w:val="28"/>
          <w:szCs w:val="24"/>
        </w:rPr>
        <w:t>AGENDA</w:t>
      </w:r>
    </w:p>
    <w:p w:rsidR="00C25A06" w:rsidRPr="00E16D30" w:rsidRDefault="00C25A06" w:rsidP="00C25A06">
      <w:pPr>
        <w:spacing w:after="0" w:line="240" w:lineRule="atLeast"/>
        <w:jc w:val="center"/>
        <w:rPr>
          <w:rFonts w:asciiTheme="minorHAnsi" w:hAnsiTheme="minorHAnsi" w:cs="Arial"/>
          <w:sz w:val="24"/>
          <w:szCs w:val="24"/>
        </w:rPr>
      </w:pPr>
    </w:p>
    <w:tbl>
      <w:tblPr>
        <w:tblW w:w="9227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7655"/>
        <w:gridCol w:w="1005"/>
      </w:tblGrid>
      <w:tr w:rsidR="00C25A06" w:rsidRPr="002C4C9E">
        <w:trPr>
          <w:trHeight w:val="454"/>
          <w:jc w:val="center"/>
        </w:trPr>
        <w:tc>
          <w:tcPr>
            <w:tcW w:w="567" w:type="dxa"/>
            <w:tcBorders>
              <w:top w:val="nil"/>
            </w:tcBorders>
          </w:tcPr>
          <w:p w:rsidR="00C25A06" w:rsidRPr="002C4C9E" w:rsidRDefault="00C25A06" w:rsidP="00C25A06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7655" w:type="dxa"/>
            <w:tcBorders>
              <w:top w:val="nil"/>
            </w:tcBorders>
          </w:tcPr>
          <w:p w:rsidR="00C25A06" w:rsidRPr="00AC5AF8" w:rsidRDefault="00F16104" w:rsidP="00C25A06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b/>
                <w:szCs w:val="24"/>
              </w:rPr>
            </w:pPr>
            <w:r w:rsidRPr="00AC5AF8">
              <w:rPr>
                <w:rFonts w:asciiTheme="minorHAnsi" w:hAnsiTheme="minorHAnsi" w:cs="Arial"/>
                <w:b/>
                <w:szCs w:val="24"/>
              </w:rPr>
              <w:t>TOPIC</w:t>
            </w:r>
          </w:p>
        </w:tc>
        <w:tc>
          <w:tcPr>
            <w:tcW w:w="1005" w:type="dxa"/>
            <w:tcBorders>
              <w:top w:val="nil"/>
            </w:tcBorders>
          </w:tcPr>
          <w:p w:rsidR="00C25A06" w:rsidRPr="00F5680E" w:rsidRDefault="00F16104" w:rsidP="00C25A06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b/>
                <w:szCs w:val="24"/>
              </w:rPr>
            </w:pPr>
            <w:r w:rsidRPr="00F5680E">
              <w:rPr>
                <w:rFonts w:asciiTheme="minorHAnsi" w:hAnsiTheme="minorHAnsi" w:cs="Arial"/>
                <w:b/>
                <w:szCs w:val="24"/>
              </w:rPr>
              <w:t>Time</w:t>
            </w:r>
          </w:p>
        </w:tc>
      </w:tr>
      <w:tr w:rsidR="00C25A06" w:rsidRPr="002C4C9E">
        <w:trPr>
          <w:trHeight w:val="369"/>
          <w:jc w:val="center"/>
        </w:trPr>
        <w:tc>
          <w:tcPr>
            <w:tcW w:w="567" w:type="dxa"/>
          </w:tcPr>
          <w:p w:rsidR="00C25A06" w:rsidRPr="002C4C9E" w:rsidRDefault="00F16104" w:rsidP="00C25A06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1.</w:t>
            </w:r>
          </w:p>
        </w:tc>
        <w:tc>
          <w:tcPr>
            <w:tcW w:w="7655" w:type="dxa"/>
          </w:tcPr>
          <w:p w:rsidR="00C25A06" w:rsidRDefault="00F16104" w:rsidP="00C25A06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Chairperson’s welcome and opening remarks</w:t>
            </w:r>
          </w:p>
        </w:tc>
        <w:tc>
          <w:tcPr>
            <w:tcW w:w="1005" w:type="dxa"/>
          </w:tcPr>
          <w:p w:rsidR="00C25A06" w:rsidRDefault="00F16104" w:rsidP="00C25A06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7.00pm</w:t>
            </w:r>
          </w:p>
        </w:tc>
      </w:tr>
      <w:tr w:rsidR="00C25A06" w:rsidRPr="002C4C9E">
        <w:trPr>
          <w:trHeight w:val="369"/>
          <w:jc w:val="center"/>
        </w:trPr>
        <w:tc>
          <w:tcPr>
            <w:tcW w:w="567" w:type="dxa"/>
          </w:tcPr>
          <w:p w:rsidR="00C25A06" w:rsidRPr="002C4C9E" w:rsidRDefault="00F16104" w:rsidP="00C25A06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2</w:t>
            </w:r>
            <w:r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655" w:type="dxa"/>
          </w:tcPr>
          <w:p w:rsidR="00C25A06" w:rsidRPr="002C4C9E" w:rsidRDefault="00F16104" w:rsidP="00C25A06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Apologies &amp; Declarations of Interest</w:t>
            </w:r>
          </w:p>
        </w:tc>
        <w:tc>
          <w:tcPr>
            <w:tcW w:w="1005" w:type="dxa"/>
          </w:tcPr>
          <w:p w:rsidR="00C25A06" w:rsidRPr="001739D2" w:rsidRDefault="00C25A06" w:rsidP="00C25A06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</w:p>
        </w:tc>
      </w:tr>
      <w:tr w:rsidR="00C25A06" w:rsidRPr="002C4C9E">
        <w:trPr>
          <w:trHeight w:val="369"/>
          <w:jc w:val="center"/>
        </w:trPr>
        <w:tc>
          <w:tcPr>
            <w:tcW w:w="567" w:type="dxa"/>
          </w:tcPr>
          <w:p w:rsidR="00C25A06" w:rsidRPr="002C4C9E" w:rsidRDefault="00F16104" w:rsidP="00C25A06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3</w:t>
            </w:r>
            <w:r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655" w:type="dxa"/>
          </w:tcPr>
          <w:p w:rsidR="00C25A06" w:rsidRPr="002C4C9E" w:rsidRDefault="00F16104" w:rsidP="007258D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>Review and Approval of the draft Minutes of Meeting</w:t>
            </w:r>
            <w:r w:rsidR="00C25A06">
              <w:rPr>
                <w:rFonts w:asciiTheme="minorHAnsi" w:hAnsiTheme="minorHAnsi" w:cs="Arial"/>
                <w:szCs w:val="24"/>
              </w:rPr>
              <w:t xml:space="preserve"> </w:t>
            </w:r>
            <w:r w:rsidR="009C7A9E">
              <w:rPr>
                <w:rFonts w:asciiTheme="minorHAnsi" w:hAnsiTheme="minorHAnsi" w:cs="Arial"/>
                <w:szCs w:val="24"/>
              </w:rPr>
              <w:t>13</w:t>
            </w:r>
            <w:r w:rsidR="009C7A9E" w:rsidRPr="009C7A9E">
              <w:rPr>
                <w:rFonts w:asciiTheme="minorHAnsi" w:hAnsiTheme="minorHAnsi" w:cs="Arial"/>
                <w:szCs w:val="24"/>
                <w:vertAlign w:val="superscript"/>
              </w:rPr>
              <w:t>th</w:t>
            </w:r>
            <w:r w:rsidR="009C7A9E">
              <w:rPr>
                <w:rFonts w:asciiTheme="minorHAnsi" w:hAnsiTheme="minorHAnsi" w:cs="Arial"/>
                <w:szCs w:val="24"/>
              </w:rPr>
              <w:t xml:space="preserve"> August</w:t>
            </w:r>
            <w:r w:rsidR="00C25A06">
              <w:rPr>
                <w:rFonts w:asciiTheme="minorHAnsi" w:hAnsiTheme="minorHAnsi" w:cs="Arial"/>
                <w:szCs w:val="24"/>
              </w:rPr>
              <w:t xml:space="preserve"> </w:t>
            </w:r>
            <w:r>
              <w:rPr>
                <w:rFonts w:asciiTheme="minorHAnsi" w:hAnsiTheme="minorHAnsi" w:cs="Arial"/>
                <w:szCs w:val="24"/>
              </w:rPr>
              <w:t>2020</w:t>
            </w:r>
            <w:r w:rsidR="00DA2DE5">
              <w:rPr>
                <w:rFonts w:asciiTheme="minorHAnsi" w:hAnsiTheme="minorHAnsi" w:cs="Arial"/>
                <w:szCs w:val="24"/>
              </w:rPr>
              <w:t xml:space="preserve">  </w:t>
            </w:r>
          </w:p>
        </w:tc>
        <w:tc>
          <w:tcPr>
            <w:tcW w:w="1005" w:type="dxa"/>
          </w:tcPr>
          <w:p w:rsidR="00C25A06" w:rsidRPr="001739D2" w:rsidRDefault="00C25A06" w:rsidP="00C25A06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</w:p>
        </w:tc>
      </w:tr>
      <w:tr w:rsidR="00C25A06" w:rsidRPr="002C4C9E">
        <w:trPr>
          <w:trHeight w:val="369"/>
          <w:jc w:val="center"/>
        </w:trPr>
        <w:tc>
          <w:tcPr>
            <w:tcW w:w="567" w:type="dxa"/>
          </w:tcPr>
          <w:p w:rsidR="00C25A06" w:rsidRPr="002C4C9E" w:rsidRDefault="00F16104" w:rsidP="00C25A06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4</w:t>
            </w:r>
            <w:r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655" w:type="dxa"/>
          </w:tcPr>
          <w:p w:rsidR="00C25A06" w:rsidRDefault="00F16104" w:rsidP="00C25A06">
            <w:p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  <w:b/>
              </w:rPr>
            </w:pPr>
            <w:r w:rsidRPr="00B910B9">
              <w:rPr>
                <w:rFonts w:asciiTheme="minorHAnsi" w:hAnsiTheme="minorHAnsi" w:cs="Arial"/>
                <w:b/>
              </w:rPr>
              <w:t>Matters Arising</w:t>
            </w:r>
            <w:r w:rsidR="00B910B9">
              <w:rPr>
                <w:rFonts w:asciiTheme="minorHAnsi" w:hAnsiTheme="minorHAnsi" w:cs="Arial"/>
              </w:rPr>
              <w:t>/</w:t>
            </w:r>
            <w:r w:rsidRPr="00E43813">
              <w:rPr>
                <w:rFonts w:asciiTheme="minorHAnsi" w:hAnsiTheme="minorHAnsi" w:cs="Arial"/>
                <w:b/>
              </w:rPr>
              <w:t xml:space="preserve">Actions Update </w:t>
            </w:r>
          </w:p>
          <w:p w:rsidR="00C25A06" w:rsidRPr="009A4C08" w:rsidRDefault="00C25A06" w:rsidP="007258D1">
            <w:pPr>
              <w:pStyle w:val="ListParagraph"/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</w:rPr>
            </w:pPr>
          </w:p>
        </w:tc>
        <w:tc>
          <w:tcPr>
            <w:tcW w:w="1005" w:type="dxa"/>
          </w:tcPr>
          <w:p w:rsidR="00C25A06" w:rsidRPr="001739D2" w:rsidRDefault="00F16104" w:rsidP="00C25A06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7.05</w:t>
            </w:r>
            <w:r w:rsidRPr="001739D2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C25A06" w:rsidRPr="002C4C9E">
        <w:trPr>
          <w:trHeight w:val="369"/>
          <w:jc w:val="center"/>
        </w:trPr>
        <w:tc>
          <w:tcPr>
            <w:tcW w:w="567" w:type="dxa"/>
          </w:tcPr>
          <w:p w:rsidR="00C25A06" w:rsidRPr="002C4C9E" w:rsidRDefault="00F16104" w:rsidP="00C25A06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5</w:t>
            </w:r>
            <w:r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655" w:type="dxa"/>
          </w:tcPr>
          <w:p w:rsidR="00C25A06" w:rsidRDefault="00C56C9F" w:rsidP="00C25A06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Correspondence</w:t>
            </w:r>
            <w:r w:rsidR="00F16104">
              <w:rPr>
                <w:rFonts w:asciiTheme="minorHAnsi" w:hAnsiTheme="minorHAnsi" w:cs="Arial"/>
                <w:szCs w:val="24"/>
              </w:rPr>
              <w:t xml:space="preserve"> </w:t>
            </w:r>
          </w:p>
          <w:p w:rsidR="00C82DC3" w:rsidRDefault="008032F3" w:rsidP="00E1277B">
            <w:pPr>
              <w:pStyle w:val="ListParagraph"/>
              <w:numPr>
                <w:ilvl w:val="0"/>
                <w:numId w:val="39"/>
              </w:num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Community Council Scheme Consultation</w:t>
            </w:r>
          </w:p>
          <w:p w:rsidR="001A0465" w:rsidRDefault="001A0465" w:rsidP="00E1277B">
            <w:pPr>
              <w:pStyle w:val="ListParagraph"/>
              <w:numPr>
                <w:ilvl w:val="0"/>
                <w:numId w:val="39"/>
              </w:num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1A0465">
              <w:rPr>
                <w:rFonts w:asciiTheme="minorHAnsi" w:hAnsiTheme="minorHAnsi" w:cs="Arial"/>
                <w:szCs w:val="24"/>
              </w:rPr>
              <w:t>Consultation on active and sustainable travel improvements for the Westhill to Aberdeen corridor</w:t>
            </w:r>
          </w:p>
          <w:p w:rsidR="001A0465" w:rsidRPr="007E227A" w:rsidRDefault="001A0465" w:rsidP="007E227A">
            <w:pPr>
              <w:pStyle w:val="ListParagraph"/>
              <w:numPr>
                <w:ilvl w:val="0"/>
                <w:numId w:val="39"/>
              </w:num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7E227A">
              <w:rPr>
                <w:rFonts w:asciiTheme="minorHAnsi" w:hAnsiTheme="minorHAnsi" w:cs="Arial"/>
                <w:szCs w:val="24"/>
              </w:rPr>
              <w:t>Views sought on Aberdeenshire Council Roads Policies review</w:t>
            </w:r>
          </w:p>
          <w:p w:rsidR="001A0465" w:rsidRPr="009A4C08" w:rsidRDefault="001A0465" w:rsidP="009A4C08">
            <w:pPr>
              <w:pStyle w:val="ListParagraph"/>
              <w:numPr>
                <w:ilvl w:val="0"/>
                <w:numId w:val="39"/>
              </w:num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Suggestion from resident to convert green space on Wellgrove Rd into allotment or similar</w:t>
            </w:r>
          </w:p>
        </w:tc>
        <w:tc>
          <w:tcPr>
            <w:tcW w:w="1005" w:type="dxa"/>
          </w:tcPr>
          <w:p w:rsidR="00C25A06" w:rsidRPr="001739D2" w:rsidRDefault="00F16104" w:rsidP="00C25A06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7.15</w:t>
            </w:r>
            <w:r w:rsidR="009A4C08">
              <w:rPr>
                <w:rFonts w:asciiTheme="minorHAnsi" w:hAnsiTheme="minorHAnsi" w:cs="Arial"/>
                <w:szCs w:val="24"/>
              </w:rPr>
              <w:t xml:space="preserve"> </w:t>
            </w:r>
            <w:r w:rsidRPr="001739D2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C25A06" w:rsidRPr="002C4C9E">
        <w:trPr>
          <w:trHeight w:val="369"/>
          <w:jc w:val="center"/>
        </w:trPr>
        <w:tc>
          <w:tcPr>
            <w:tcW w:w="567" w:type="dxa"/>
          </w:tcPr>
          <w:p w:rsidR="00C25A06" w:rsidRDefault="00F16104" w:rsidP="00C25A06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6</w:t>
            </w:r>
          </w:p>
        </w:tc>
        <w:tc>
          <w:tcPr>
            <w:tcW w:w="7655" w:type="dxa"/>
          </w:tcPr>
          <w:p w:rsidR="00C25A06" w:rsidRPr="004671C3" w:rsidRDefault="00F16104" w:rsidP="00946B2B">
            <w:pPr>
              <w:spacing w:before="40" w:after="40" w:line="260" w:lineRule="atLeast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 xml:space="preserve">Police Report </w:t>
            </w:r>
          </w:p>
        </w:tc>
        <w:tc>
          <w:tcPr>
            <w:tcW w:w="1005" w:type="dxa"/>
          </w:tcPr>
          <w:p w:rsidR="00C25A06" w:rsidRDefault="009A4C08" w:rsidP="00C25A06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 xml:space="preserve">7.25 </w:t>
            </w:r>
            <w:r w:rsidR="00F16104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C25A06" w:rsidRPr="002C4C9E">
        <w:trPr>
          <w:trHeight w:val="369"/>
          <w:jc w:val="center"/>
        </w:trPr>
        <w:tc>
          <w:tcPr>
            <w:tcW w:w="567" w:type="dxa"/>
          </w:tcPr>
          <w:p w:rsidR="00C25A06" w:rsidRDefault="00F16104" w:rsidP="00C25A06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</w:t>
            </w:r>
          </w:p>
        </w:tc>
        <w:tc>
          <w:tcPr>
            <w:tcW w:w="7655" w:type="dxa"/>
          </w:tcPr>
          <w:p w:rsidR="00C25A06" w:rsidRDefault="00F16104" w:rsidP="007258D1">
            <w:pPr>
              <w:spacing w:before="40" w:after="40" w:line="260" w:lineRule="atLeast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 xml:space="preserve">Environmental Group Update  </w:t>
            </w:r>
          </w:p>
        </w:tc>
        <w:tc>
          <w:tcPr>
            <w:tcW w:w="1005" w:type="dxa"/>
          </w:tcPr>
          <w:p w:rsidR="00C25A06" w:rsidRDefault="009A4C08" w:rsidP="00C25A06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 xml:space="preserve">7.30 </w:t>
            </w:r>
            <w:r w:rsidR="00F16104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C25A06" w:rsidRPr="002C4C9E">
        <w:trPr>
          <w:trHeight w:val="369"/>
          <w:jc w:val="center"/>
        </w:trPr>
        <w:tc>
          <w:tcPr>
            <w:tcW w:w="567" w:type="dxa"/>
          </w:tcPr>
          <w:p w:rsidR="00C25A06" w:rsidRDefault="00F16104" w:rsidP="00C25A06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</w:t>
            </w:r>
          </w:p>
        </w:tc>
        <w:tc>
          <w:tcPr>
            <w:tcW w:w="7655" w:type="dxa"/>
          </w:tcPr>
          <w:p w:rsidR="00C25A06" w:rsidRDefault="00F16104" w:rsidP="007258D1">
            <w:pPr>
              <w:spacing w:before="40" w:after="40" w:line="260" w:lineRule="atLeast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 xml:space="preserve">Communications Group Update </w:t>
            </w:r>
          </w:p>
        </w:tc>
        <w:tc>
          <w:tcPr>
            <w:tcW w:w="1005" w:type="dxa"/>
          </w:tcPr>
          <w:p w:rsidR="00C25A06" w:rsidRDefault="009A4C08" w:rsidP="00C25A06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 xml:space="preserve">7.35 </w:t>
            </w:r>
            <w:r w:rsidR="00F16104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C25A06" w:rsidRPr="0013356F">
        <w:trPr>
          <w:trHeight w:val="398"/>
          <w:jc w:val="center"/>
        </w:trPr>
        <w:tc>
          <w:tcPr>
            <w:tcW w:w="567" w:type="dxa"/>
          </w:tcPr>
          <w:p w:rsidR="00C25A06" w:rsidRDefault="00F16104" w:rsidP="00C25A06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9</w:t>
            </w:r>
          </w:p>
        </w:tc>
        <w:tc>
          <w:tcPr>
            <w:tcW w:w="7655" w:type="dxa"/>
          </w:tcPr>
          <w:p w:rsidR="00C25A06" w:rsidRDefault="00C25A06" w:rsidP="007258D1">
            <w:pPr>
              <w:spacing w:before="2" w:after="2" w:line="240" w:lineRule="auto"/>
              <w:ind w:left="-29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“Walk</w:t>
            </w:r>
            <w:r w:rsidR="009C7A9E">
              <w:rPr>
                <w:rFonts w:asciiTheme="minorHAnsi" w:hAnsiTheme="minorHAnsi" w:cs="Arial"/>
              </w:rPr>
              <w:t xml:space="preserve"> &amp; Cycle Westhill</w:t>
            </w:r>
            <w:r w:rsidR="00F16104" w:rsidRPr="00FA7061">
              <w:rPr>
                <w:rFonts w:asciiTheme="minorHAnsi" w:hAnsiTheme="minorHAnsi" w:cs="Arial"/>
              </w:rPr>
              <w:t xml:space="preserve">“ </w:t>
            </w:r>
            <w:r>
              <w:rPr>
                <w:rFonts w:asciiTheme="minorHAnsi" w:hAnsiTheme="minorHAnsi" w:cs="Arial"/>
              </w:rPr>
              <w:t xml:space="preserve">Project Update </w:t>
            </w:r>
          </w:p>
        </w:tc>
        <w:tc>
          <w:tcPr>
            <w:tcW w:w="1005" w:type="dxa"/>
          </w:tcPr>
          <w:p w:rsidR="00C25A06" w:rsidRDefault="009A4C08" w:rsidP="00C25A06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 xml:space="preserve">7.45 </w:t>
            </w:r>
            <w:r w:rsidR="00F16104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C25A06" w:rsidRPr="0013356F">
        <w:trPr>
          <w:trHeight w:val="398"/>
          <w:jc w:val="center"/>
        </w:trPr>
        <w:tc>
          <w:tcPr>
            <w:tcW w:w="567" w:type="dxa"/>
          </w:tcPr>
          <w:p w:rsidR="00C25A06" w:rsidRDefault="00C25A06" w:rsidP="00C25A06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7655" w:type="dxa"/>
          </w:tcPr>
          <w:p w:rsidR="00C25A06" w:rsidRPr="0043467B" w:rsidRDefault="00F16104" w:rsidP="00C25A06">
            <w:p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  <w:b/>
              </w:rPr>
            </w:pPr>
            <w:r w:rsidRPr="0043467B">
              <w:rPr>
                <w:rFonts w:asciiTheme="minorHAnsi" w:hAnsiTheme="minorHAnsi" w:cs="Arial"/>
                <w:b/>
              </w:rPr>
              <w:t>Comfort Break</w:t>
            </w:r>
          </w:p>
        </w:tc>
        <w:tc>
          <w:tcPr>
            <w:tcW w:w="1005" w:type="dxa"/>
          </w:tcPr>
          <w:p w:rsidR="00C25A06" w:rsidRDefault="009A4C08" w:rsidP="00C25A06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 xml:space="preserve">7.55 </w:t>
            </w:r>
            <w:r w:rsidR="00F16104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C25A06" w:rsidRPr="0013356F">
        <w:trPr>
          <w:trHeight w:val="340"/>
          <w:jc w:val="center"/>
        </w:trPr>
        <w:tc>
          <w:tcPr>
            <w:tcW w:w="567" w:type="dxa"/>
            <w:vMerge w:val="restart"/>
          </w:tcPr>
          <w:p w:rsidR="00C25A06" w:rsidRDefault="00F16104" w:rsidP="00C25A06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10</w:t>
            </w:r>
          </w:p>
        </w:tc>
        <w:tc>
          <w:tcPr>
            <w:tcW w:w="7655" w:type="dxa"/>
          </w:tcPr>
          <w:p w:rsidR="00C25A06" w:rsidRPr="0043467B" w:rsidRDefault="00F16104" w:rsidP="00C25A06">
            <w:pPr>
              <w:pStyle w:val="PlainText"/>
              <w:rPr>
                <w:rFonts w:asciiTheme="minorHAnsi" w:hAnsiTheme="minorHAnsi"/>
                <w:szCs w:val="24"/>
              </w:rPr>
            </w:pPr>
            <w:r w:rsidRPr="0043467B">
              <w:rPr>
                <w:rFonts w:asciiTheme="minorHAnsi" w:hAnsiTheme="minorHAnsi"/>
              </w:rPr>
              <w:t>Planning Matters</w:t>
            </w:r>
          </w:p>
        </w:tc>
        <w:tc>
          <w:tcPr>
            <w:tcW w:w="1005" w:type="dxa"/>
          </w:tcPr>
          <w:p w:rsidR="00C25A06" w:rsidRDefault="00C25A06" w:rsidP="00C25A06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</w:p>
        </w:tc>
      </w:tr>
      <w:tr w:rsidR="00C25A06" w:rsidRPr="0013356F">
        <w:trPr>
          <w:trHeight w:val="878"/>
          <w:jc w:val="center"/>
        </w:trPr>
        <w:tc>
          <w:tcPr>
            <w:tcW w:w="567" w:type="dxa"/>
            <w:vMerge/>
            <w:tcBorders>
              <w:bottom w:val="single" w:sz="4" w:space="0" w:color="auto"/>
            </w:tcBorders>
          </w:tcPr>
          <w:p w:rsidR="00C25A06" w:rsidRDefault="00C25A06" w:rsidP="00C25A06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7655" w:type="dxa"/>
            <w:tcBorders>
              <w:bottom w:val="single" w:sz="4" w:space="0" w:color="auto"/>
            </w:tcBorders>
          </w:tcPr>
          <w:p w:rsidR="00C25A06" w:rsidRDefault="00C25A06" w:rsidP="00C25A06">
            <w:p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  <w:b/>
              </w:rPr>
            </w:pPr>
            <w:r w:rsidRPr="00F6088D">
              <w:rPr>
                <w:rFonts w:asciiTheme="minorHAnsi" w:hAnsiTheme="minorHAnsi" w:cs="Arial"/>
                <w:b/>
              </w:rPr>
              <w:t xml:space="preserve">A </w:t>
            </w:r>
            <w:r>
              <w:rPr>
                <w:rFonts w:asciiTheme="minorHAnsi" w:hAnsiTheme="minorHAnsi" w:cs="Arial"/>
                <w:b/>
              </w:rPr>
              <w:t xml:space="preserve"> - Significant Applications</w:t>
            </w:r>
            <w:r>
              <w:rPr>
                <w:rFonts w:asciiTheme="minorHAnsi" w:hAnsiTheme="minorHAnsi" w:cs="Arial"/>
                <w:szCs w:val="24"/>
              </w:rPr>
              <w:t xml:space="preserve"> from Week</w:t>
            </w:r>
            <w:r w:rsidR="004314DF">
              <w:rPr>
                <w:rFonts w:asciiTheme="minorHAnsi" w:hAnsiTheme="minorHAnsi" w:cs="Arial"/>
                <w:szCs w:val="24"/>
              </w:rPr>
              <w:t>ly</w:t>
            </w:r>
            <w:r>
              <w:rPr>
                <w:rFonts w:asciiTheme="minorHAnsi" w:hAnsiTheme="minorHAnsi" w:cs="Arial"/>
                <w:szCs w:val="24"/>
              </w:rPr>
              <w:t xml:space="preserve"> List </w:t>
            </w:r>
            <w:r w:rsidRPr="004314DF">
              <w:rPr>
                <w:rFonts w:asciiTheme="minorHAnsi" w:hAnsiTheme="minorHAnsi" w:cs="Arial"/>
                <w:szCs w:val="24"/>
              </w:rPr>
              <w:t>(</w:t>
            </w:r>
            <w:r w:rsidR="004314DF" w:rsidRPr="004314DF">
              <w:rPr>
                <w:rFonts w:asciiTheme="minorHAnsi" w:hAnsiTheme="minorHAnsi" w:cs="Arial"/>
                <w:szCs w:val="24"/>
              </w:rPr>
              <w:t>none</w:t>
            </w:r>
            <w:r w:rsidRPr="004314DF">
              <w:rPr>
                <w:rFonts w:asciiTheme="minorHAnsi" w:hAnsiTheme="minorHAnsi" w:cs="Arial"/>
                <w:szCs w:val="24"/>
              </w:rPr>
              <w:t>)</w:t>
            </w:r>
          </w:p>
          <w:p w:rsidR="00C25A06" w:rsidRDefault="00C25A06" w:rsidP="00C25A06">
            <w:p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  <w:b/>
              </w:rPr>
            </w:pPr>
            <w:r w:rsidRPr="00F6088D">
              <w:rPr>
                <w:rFonts w:asciiTheme="minorHAnsi" w:hAnsiTheme="minorHAnsi" w:cs="Arial"/>
              </w:rPr>
              <w:t xml:space="preserve">All </w:t>
            </w:r>
            <w:r>
              <w:rPr>
                <w:rFonts w:asciiTheme="minorHAnsi" w:hAnsiTheme="minorHAnsi" w:cs="Arial"/>
                <w:b/>
              </w:rPr>
              <w:t>c</w:t>
            </w:r>
            <w:r w:rsidRPr="00F6088D">
              <w:rPr>
                <w:rFonts w:asciiTheme="minorHAnsi" w:hAnsiTheme="minorHAnsi" w:cs="Arial"/>
              </w:rPr>
              <w:t>urrent Planning Applications - can be seen</w:t>
            </w:r>
            <w:r w:rsidRPr="00F6088D">
              <w:rPr>
                <w:rFonts w:asciiTheme="minorHAnsi" w:hAnsiTheme="minorHAnsi" w:cs="Arial"/>
                <w:b/>
              </w:rPr>
              <w:t xml:space="preserve"> </w:t>
            </w:r>
            <w:r w:rsidRPr="00C4599A">
              <w:rPr>
                <w:rFonts w:asciiTheme="minorHAnsi" w:hAnsiTheme="minorHAnsi" w:cs="Arial"/>
                <w:b/>
              </w:rPr>
              <w:t>here</w:t>
            </w:r>
            <w:r>
              <w:rPr>
                <w:rFonts w:asciiTheme="minorHAnsi" w:hAnsiTheme="minorHAnsi" w:cs="Arial"/>
                <w:b/>
              </w:rPr>
              <w:t>:</w:t>
            </w:r>
          </w:p>
          <w:p w:rsidR="00C25A06" w:rsidRPr="00C25A06" w:rsidRDefault="00154F0B" w:rsidP="00C25A06">
            <w:pPr>
              <w:tabs>
                <w:tab w:val="left" w:pos="2040"/>
              </w:tabs>
              <w:spacing w:before="40" w:after="40" w:line="260" w:lineRule="atLeast"/>
              <w:rPr>
                <w:color w:val="0000FF"/>
                <w:u w:val="single"/>
              </w:rPr>
            </w:pPr>
            <w:hyperlink r:id="rId7" w:history="1">
              <w:r w:rsidR="00C25A06">
                <w:rPr>
                  <w:rStyle w:val="Hyperlink"/>
                </w:rPr>
                <w:t>https://www.aberdeenshire.gov.uk/planning/public-access/weekly-list/</w:t>
              </w:r>
            </w:hyperlink>
          </w:p>
        </w:tc>
        <w:tc>
          <w:tcPr>
            <w:tcW w:w="1005" w:type="dxa"/>
            <w:tcBorders>
              <w:bottom w:val="single" w:sz="4" w:space="0" w:color="auto"/>
            </w:tcBorders>
          </w:tcPr>
          <w:p w:rsidR="00C25A06" w:rsidRDefault="00C25A06" w:rsidP="00C25A06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8.05</w:t>
            </w:r>
            <w:r w:rsidR="009A4C08">
              <w:rPr>
                <w:rFonts w:asciiTheme="minorHAnsi" w:hAnsiTheme="minorHAnsi" w:cs="Arial"/>
                <w:szCs w:val="24"/>
              </w:rPr>
              <w:t xml:space="preserve"> </w:t>
            </w:r>
            <w:r>
              <w:rPr>
                <w:rFonts w:asciiTheme="minorHAnsi" w:hAnsiTheme="minorHAnsi" w:cs="Arial"/>
                <w:szCs w:val="24"/>
              </w:rPr>
              <w:t>pm</w:t>
            </w:r>
          </w:p>
          <w:p w:rsidR="00C25A06" w:rsidRDefault="00C25A06" w:rsidP="00C25A06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</w:p>
        </w:tc>
      </w:tr>
      <w:tr w:rsidR="00C25A06" w:rsidRPr="002C4C9E">
        <w:trPr>
          <w:trHeight w:val="369"/>
          <w:jc w:val="center"/>
        </w:trPr>
        <w:tc>
          <w:tcPr>
            <w:tcW w:w="567" w:type="dxa"/>
          </w:tcPr>
          <w:p w:rsidR="00C25A06" w:rsidRPr="002C4C9E" w:rsidRDefault="00F16104" w:rsidP="00C25A06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11</w:t>
            </w:r>
          </w:p>
        </w:tc>
        <w:tc>
          <w:tcPr>
            <w:tcW w:w="7655" w:type="dxa"/>
          </w:tcPr>
          <w:p w:rsidR="00C25A06" w:rsidRPr="002C4C9E" w:rsidRDefault="00F16104" w:rsidP="00946B2B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 xml:space="preserve">Financials/CSF Payment authorisation requests/Covid Fund Applications </w:t>
            </w:r>
          </w:p>
        </w:tc>
        <w:tc>
          <w:tcPr>
            <w:tcW w:w="1005" w:type="dxa"/>
          </w:tcPr>
          <w:p w:rsidR="00C25A06" w:rsidRPr="001739D2" w:rsidRDefault="009A4C08" w:rsidP="00C25A06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 xml:space="preserve">8.10 </w:t>
            </w:r>
            <w:r w:rsidR="00F16104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C25A06" w:rsidRPr="002C4C9E">
        <w:trPr>
          <w:trHeight w:val="369"/>
          <w:jc w:val="center"/>
        </w:trPr>
        <w:tc>
          <w:tcPr>
            <w:tcW w:w="567" w:type="dxa"/>
          </w:tcPr>
          <w:p w:rsidR="00C25A06" w:rsidRPr="002C4C9E" w:rsidRDefault="00F16104" w:rsidP="00C25A06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12</w:t>
            </w:r>
          </w:p>
        </w:tc>
        <w:tc>
          <w:tcPr>
            <w:tcW w:w="7655" w:type="dxa"/>
          </w:tcPr>
          <w:p w:rsidR="00C25A06" w:rsidRPr="002C4C9E" w:rsidRDefault="00F16104" w:rsidP="00946B2B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8711A7">
              <w:rPr>
                <w:rFonts w:asciiTheme="minorHAnsi" w:hAnsiTheme="minorHAnsi" w:cs="Arial"/>
                <w:szCs w:val="24"/>
              </w:rPr>
              <w:t>Phoenix Fund Project</w:t>
            </w:r>
            <w:r>
              <w:rPr>
                <w:rFonts w:asciiTheme="minorHAnsi" w:hAnsiTheme="minorHAnsi" w:cs="Arial"/>
                <w:szCs w:val="24"/>
              </w:rPr>
              <w:t xml:space="preserve"> – Update</w:t>
            </w:r>
            <w:r w:rsidRPr="00D1549D">
              <w:rPr>
                <w:rFonts w:asciiTheme="minorHAnsi" w:hAnsiTheme="minorHAnsi" w:cs="Arial"/>
                <w:b/>
                <w:szCs w:val="24"/>
              </w:rPr>
              <w:t xml:space="preserve"> </w:t>
            </w:r>
          </w:p>
        </w:tc>
        <w:tc>
          <w:tcPr>
            <w:tcW w:w="1005" w:type="dxa"/>
          </w:tcPr>
          <w:p w:rsidR="00C25A06" w:rsidRPr="001739D2" w:rsidRDefault="009A4C08" w:rsidP="00C25A06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 xml:space="preserve">8.15 </w:t>
            </w:r>
            <w:r w:rsidR="00F16104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C25A06" w:rsidRPr="002C4C9E">
        <w:trPr>
          <w:trHeight w:val="369"/>
          <w:jc w:val="center"/>
        </w:trPr>
        <w:tc>
          <w:tcPr>
            <w:tcW w:w="567" w:type="dxa"/>
          </w:tcPr>
          <w:p w:rsidR="00C25A06" w:rsidRPr="002C4C9E" w:rsidRDefault="00F16104" w:rsidP="005D3356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</w:t>
            </w:r>
            <w:r w:rsidR="005D3356">
              <w:rPr>
                <w:rFonts w:asciiTheme="minorHAnsi" w:hAnsiTheme="minorHAnsi" w:cs="Arial"/>
                <w:szCs w:val="24"/>
              </w:rPr>
              <w:t>3</w:t>
            </w:r>
          </w:p>
        </w:tc>
        <w:tc>
          <w:tcPr>
            <w:tcW w:w="7655" w:type="dxa"/>
          </w:tcPr>
          <w:p w:rsidR="007258D1" w:rsidRDefault="00C25A06" w:rsidP="007258D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 xml:space="preserve">Hanging Basket/Planting scheme - Policy 2021? </w:t>
            </w:r>
            <w:r w:rsidRPr="007258D1">
              <w:rPr>
                <w:rFonts w:asciiTheme="minorHAnsi" w:hAnsiTheme="minorHAnsi" w:cs="Arial"/>
                <w:szCs w:val="24"/>
              </w:rPr>
              <w:t xml:space="preserve">– </w:t>
            </w:r>
            <w:r w:rsidR="009A4C08" w:rsidRPr="007258D1">
              <w:rPr>
                <w:rFonts w:asciiTheme="minorHAnsi" w:hAnsiTheme="minorHAnsi" w:cs="Arial"/>
                <w:szCs w:val="24"/>
              </w:rPr>
              <w:t>Poli</w:t>
            </w:r>
            <w:r w:rsidRPr="007258D1">
              <w:rPr>
                <w:rFonts w:asciiTheme="minorHAnsi" w:hAnsiTheme="minorHAnsi" w:cs="Arial"/>
                <w:szCs w:val="24"/>
              </w:rPr>
              <w:t>c</w:t>
            </w:r>
            <w:r w:rsidR="009A4C08" w:rsidRPr="007258D1">
              <w:rPr>
                <w:rFonts w:asciiTheme="minorHAnsi" w:hAnsiTheme="minorHAnsi" w:cs="Arial"/>
                <w:szCs w:val="24"/>
              </w:rPr>
              <w:t>y/</w:t>
            </w:r>
            <w:r w:rsidRPr="007258D1">
              <w:rPr>
                <w:rFonts w:asciiTheme="minorHAnsi" w:hAnsiTheme="minorHAnsi" w:cs="Arial"/>
                <w:szCs w:val="24"/>
              </w:rPr>
              <w:t>all</w:t>
            </w:r>
            <w:r>
              <w:rPr>
                <w:rFonts w:asciiTheme="minorHAnsi" w:hAnsiTheme="minorHAnsi" w:cs="Arial"/>
                <w:szCs w:val="24"/>
              </w:rPr>
              <w:t xml:space="preserve"> for volunteers</w:t>
            </w:r>
          </w:p>
          <w:p w:rsidR="00C25A06" w:rsidRPr="009A4C08" w:rsidRDefault="009A4C08" w:rsidP="007258D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9A4C08">
              <w:rPr>
                <w:rFonts w:asciiTheme="minorHAnsi" w:hAnsiTheme="minorHAnsi" w:cs="Arial"/>
                <w:szCs w:val="24"/>
              </w:rPr>
              <w:t>Westhill In Bloom</w:t>
            </w:r>
            <w:r>
              <w:rPr>
                <w:rFonts w:asciiTheme="minorHAnsi" w:hAnsiTheme="minorHAnsi" w:cs="Arial"/>
                <w:szCs w:val="24"/>
              </w:rPr>
              <w:t xml:space="preserve"> – prize money</w:t>
            </w:r>
            <w:r w:rsidRPr="007258D1">
              <w:rPr>
                <w:rFonts w:asciiTheme="minorHAnsi" w:hAnsiTheme="minorHAnsi" w:cs="Arial"/>
                <w:szCs w:val="24"/>
              </w:rPr>
              <w:t>/policy</w:t>
            </w:r>
            <w:r>
              <w:rPr>
                <w:rFonts w:asciiTheme="minorHAnsi" w:hAnsiTheme="minorHAnsi" w:cs="Arial"/>
                <w:szCs w:val="24"/>
              </w:rPr>
              <w:t xml:space="preserve"> going forward?</w:t>
            </w:r>
          </w:p>
        </w:tc>
        <w:tc>
          <w:tcPr>
            <w:tcW w:w="1005" w:type="dxa"/>
          </w:tcPr>
          <w:p w:rsidR="00C25A06" w:rsidRPr="001739D2" w:rsidRDefault="009A4C08" w:rsidP="00C82DC3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 xml:space="preserve">8.20 </w:t>
            </w:r>
            <w:r w:rsidR="00F16104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965069" w:rsidRPr="002C4C9E">
        <w:trPr>
          <w:trHeight w:val="475"/>
          <w:jc w:val="center"/>
        </w:trPr>
        <w:tc>
          <w:tcPr>
            <w:tcW w:w="567" w:type="dxa"/>
          </w:tcPr>
          <w:p w:rsidR="00965069" w:rsidRDefault="005D3356" w:rsidP="00C25A06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14</w:t>
            </w:r>
          </w:p>
        </w:tc>
        <w:tc>
          <w:tcPr>
            <w:tcW w:w="7655" w:type="dxa"/>
          </w:tcPr>
          <w:p w:rsidR="00965069" w:rsidRPr="003B0E1E" w:rsidRDefault="00965069" w:rsidP="00946B2B">
            <w:pPr>
              <w:spacing w:after="0"/>
              <w:rPr>
                <w:rFonts w:asciiTheme="minorHAnsi" w:hAnsiTheme="minorHAnsi" w:cs="Arial"/>
                <w:b/>
              </w:rPr>
            </w:pPr>
            <w:r w:rsidRPr="00965069">
              <w:rPr>
                <w:rFonts w:asciiTheme="minorHAnsi" w:hAnsiTheme="minorHAnsi" w:cs="Arial"/>
              </w:rPr>
              <w:t>Help for Older People (</w:t>
            </w:r>
            <w:r w:rsidR="00EA01E5">
              <w:rPr>
                <w:rFonts w:asciiTheme="minorHAnsi" w:hAnsiTheme="minorHAnsi" w:cs="Arial"/>
              </w:rPr>
              <w:t>afternoon teas etc</w:t>
            </w:r>
            <w:r w:rsidRPr="00965069">
              <w:rPr>
                <w:rFonts w:asciiTheme="minorHAnsi" w:hAnsiTheme="minorHAnsi" w:cs="Arial"/>
              </w:rPr>
              <w:t>) – update on current situation</w:t>
            </w:r>
            <w:r w:rsidR="003B0E1E">
              <w:rPr>
                <w:rFonts w:asciiTheme="minorHAnsi" w:hAnsiTheme="minorHAnsi" w:cs="Arial"/>
                <w:b/>
              </w:rPr>
              <w:t xml:space="preserve"> </w:t>
            </w:r>
          </w:p>
        </w:tc>
        <w:tc>
          <w:tcPr>
            <w:tcW w:w="1005" w:type="dxa"/>
          </w:tcPr>
          <w:p w:rsidR="00965069" w:rsidRDefault="009A4C08" w:rsidP="00777589">
            <w:pPr>
              <w:spacing w:after="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 xml:space="preserve">8.30 </w:t>
            </w:r>
            <w:r w:rsidR="00965069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F42612" w:rsidRPr="002C4C9E">
        <w:trPr>
          <w:trHeight w:val="369"/>
          <w:jc w:val="center"/>
        </w:trPr>
        <w:tc>
          <w:tcPr>
            <w:tcW w:w="567" w:type="dxa"/>
          </w:tcPr>
          <w:p w:rsidR="00F42612" w:rsidRDefault="00F42612" w:rsidP="00C25A06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15</w:t>
            </w:r>
          </w:p>
        </w:tc>
        <w:tc>
          <w:tcPr>
            <w:tcW w:w="7655" w:type="dxa"/>
          </w:tcPr>
          <w:p w:rsidR="00F42612" w:rsidRDefault="00F42612" w:rsidP="007258D1">
            <w:p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Sculpture Improvement works</w:t>
            </w:r>
          </w:p>
        </w:tc>
        <w:tc>
          <w:tcPr>
            <w:tcW w:w="1005" w:type="dxa"/>
          </w:tcPr>
          <w:p w:rsidR="00F42612" w:rsidRDefault="00F42612" w:rsidP="00C25A06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</w:p>
        </w:tc>
      </w:tr>
      <w:tr w:rsidR="00C25A06" w:rsidRPr="002C4C9E">
        <w:trPr>
          <w:trHeight w:val="369"/>
          <w:jc w:val="center"/>
        </w:trPr>
        <w:tc>
          <w:tcPr>
            <w:tcW w:w="567" w:type="dxa"/>
          </w:tcPr>
          <w:p w:rsidR="00C25A06" w:rsidRDefault="00777589" w:rsidP="00C25A06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</w:t>
            </w:r>
            <w:r w:rsidR="00F42612">
              <w:rPr>
                <w:rFonts w:asciiTheme="minorHAnsi" w:hAnsiTheme="minorHAnsi" w:cs="Arial"/>
                <w:szCs w:val="24"/>
              </w:rPr>
              <w:t>6</w:t>
            </w:r>
            <w:r w:rsidR="00F16104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655" w:type="dxa"/>
          </w:tcPr>
          <w:p w:rsidR="00C25A06" w:rsidRDefault="00F16104" w:rsidP="007258D1">
            <w:p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 xml:space="preserve">Ward 13 Councillors updates </w:t>
            </w:r>
          </w:p>
        </w:tc>
        <w:tc>
          <w:tcPr>
            <w:tcW w:w="1005" w:type="dxa"/>
          </w:tcPr>
          <w:p w:rsidR="00C25A06" w:rsidRDefault="009A4C08" w:rsidP="00C25A06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8.4</w:t>
            </w:r>
            <w:r w:rsidR="00965069">
              <w:rPr>
                <w:rFonts w:asciiTheme="minorHAnsi" w:hAnsiTheme="minorHAnsi" w:cs="Arial"/>
                <w:szCs w:val="24"/>
              </w:rPr>
              <w:t>0</w:t>
            </w:r>
            <w:r w:rsidR="00F16104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C25A06" w:rsidRPr="002C4C9E">
        <w:trPr>
          <w:trHeight w:val="369"/>
          <w:jc w:val="center"/>
        </w:trPr>
        <w:tc>
          <w:tcPr>
            <w:tcW w:w="567" w:type="dxa"/>
          </w:tcPr>
          <w:p w:rsidR="00C25A06" w:rsidRPr="002C4C9E" w:rsidRDefault="009A4C08" w:rsidP="00C25A06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18</w:t>
            </w:r>
          </w:p>
        </w:tc>
        <w:tc>
          <w:tcPr>
            <w:tcW w:w="7655" w:type="dxa"/>
          </w:tcPr>
          <w:p w:rsidR="00C25A06" w:rsidRPr="002C4C9E" w:rsidRDefault="00F16104" w:rsidP="00946B2B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End/</w:t>
            </w:r>
            <w:r w:rsidRPr="002C4C9E">
              <w:rPr>
                <w:rFonts w:asciiTheme="minorHAnsi" w:hAnsiTheme="minorHAnsi" w:cs="Arial"/>
                <w:szCs w:val="24"/>
              </w:rPr>
              <w:t xml:space="preserve">Date of next meeting: </w:t>
            </w:r>
            <w:r w:rsidR="009C7A9E">
              <w:rPr>
                <w:rFonts w:asciiTheme="minorHAnsi" w:hAnsiTheme="minorHAnsi" w:cs="Arial"/>
                <w:szCs w:val="24"/>
              </w:rPr>
              <w:t>8</w:t>
            </w:r>
            <w:r w:rsidR="009C7A9E">
              <w:rPr>
                <w:rFonts w:asciiTheme="minorHAnsi" w:hAnsiTheme="minorHAnsi" w:cs="Arial"/>
                <w:szCs w:val="24"/>
                <w:vertAlign w:val="superscript"/>
              </w:rPr>
              <w:t xml:space="preserve">th </w:t>
            </w:r>
            <w:r w:rsidR="009C7A9E">
              <w:rPr>
                <w:rFonts w:asciiTheme="minorHAnsi" w:hAnsiTheme="minorHAnsi" w:cs="Arial"/>
                <w:szCs w:val="24"/>
              </w:rPr>
              <w:t>October</w:t>
            </w:r>
            <w:r w:rsidR="00C25A06">
              <w:rPr>
                <w:rFonts w:asciiTheme="minorHAnsi" w:hAnsiTheme="minorHAnsi" w:cs="Arial"/>
                <w:szCs w:val="24"/>
              </w:rPr>
              <w:t xml:space="preserve"> 2020, 7pm – </w:t>
            </w:r>
            <w:r w:rsidR="009C7A9E">
              <w:rPr>
                <w:rFonts w:asciiTheme="minorHAnsi" w:hAnsiTheme="minorHAnsi" w:cs="Arial"/>
                <w:szCs w:val="24"/>
              </w:rPr>
              <w:t xml:space="preserve">will include AGM if </w:t>
            </w:r>
            <w:r w:rsidR="00946B2B">
              <w:rPr>
                <w:rFonts w:asciiTheme="minorHAnsi" w:hAnsiTheme="minorHAnsi" w:cs="Arial"/>
                <w:szCs w:val="24"/>
              </w:rPr>
              <w:t xml:space="preserve">able to be held at </w:t>
            </w:r>
            <w:r w:rsidR="009C7A9E">
              <w:rPr>
                <w:rFonts w:asciiTheme="minorHAnsi" w:hAnsiTheme="minorHAnsi" w:cs="Arial"/>
                <w:szCs w:val="24"/>
              </w:rPr>
              <w:t xml:space="preserve">Holiday Inn </w:t>
            </w:r>
            <w:r w:rsidR="009208A9">
              <w:rPr>
                <w:rFonts w:asciiTheme="minorHAnsi" w:hAnsiTheme="minorHAnsi" w:cs="Arial"/>
                <w:szCs w:val="24"/>
              </w:rPr>
              <w:t xml:space="preserve"> </w:t>
            </w:r>
          </w:p>
        </w:tc>
        <w:tc>
          <w:tcPr>
            <w:tcW w:w="1005" w:type="dxa"/>
          </w:tcPr>
          <w:p w:rsidR="00C25A06" w:rsidRPr="002C4C9E" w:rsidRDefault="00C25A06" w:rsidP="00C25A06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9.00</w:t>
            </w:r>
            <w:r w:rsidR="00F16104">
              <w:rPr>
                <w:rFonts w:asciiTheme="minorHAnsi" w:hAnsiTheme="minorHAnsi" w:cs="Arial"/>
                <w:szCs w:val="24"/>
              </w:rPr>
              <w:t>pm</w:t>
            </w:r>
          </w:p>
        </w:tc>
      </w:tr>
    </w:tbl>
    <w:p w:rsidR="00C25A06" w:rsidRDefault="00C25A06" w:rsidP="00C25A06">
      <w:pPr>
        <w:spacing w:after="0" w:line="240" w:lineRule="atLeast"/>
        <w:rPr>
          <w:rFonts w:asciiTheme="minorHAnsi" w:hAnsiTheme="minorHAnsi" w:cs="Arial"/>
          <w:szCs w:val="24"/>
        </w:rPr>
      </w:pPr>
    </w:p>
    <w:p w:rsidR="00C25A06" w:rsidRDefault="00F16104" w:rsidP="00C25A06">
      <w:pPr>
        <w:spacing w:after="0" w:line="240" w:lineRule="atLeast"/>
        <w:rPr>
          <w:rFonts w:asciiTheme="minorHAnsi" w:hAnsiTheme="minorHAnsi" w:cs="Arial"/>
          <w:sz w:val="24"/>
        </w:rPr>
      </w:pPr>
      <w:r>
        <w:rPr>
          <w:rFonts w:asciiTheme="minorHAnsi" w:hAnsiTheme="minorHAnsi" w:cs="Arial"/>
          <w:szCs w:val="24"/>
        </w:rPr>
        <w:t>David Ritchie</w:t>
      </w:r>
      <w:r w:rsidRPr="002C4C9E">
        <w:rPr>
          <w:rFonts w:asciiTheme="minorHAnsi" w:hAnsiTheme="minorHAnsi" w:cs="Arial"/>
          <w:szCs w:val="24"/>
        </w:rPr>
        <w:t xml:space="preserve"> </w:t>
      </w:r>
      <w:r>
        <w:rPr>
          <w:rFonts w:asciiTheme="minorHAnsi" w:hAnsiTheme="minorHAnsi" w:cs="Arial"/>
          <w:szCs w:val="24"/>
        </w:rPr>
        <w:t>–</w:t>
      </w:r>
      <w:r w:rsidRPr="002C4C9E">
        <w:rPr>
          <w:rFonts w:asciiTheme="minorHAnsi" w:hAnsiTheme="minorHAnsi" w:cs="Arial"/>
          <w:szCs w:val="24"/>
        </w:rPr>
        <w:t xml:space="preserve"> Secretary WECC </w:t>
      </w:r>
      <w:r w:rsidRPr="002C4C9E">
        <w:rPr>
          <w:rFonts w:asciiTheme="minorHAnsi" w:hAnsiTheme="minorHAnsi" w:cs="Arial"/>
          <w:szCs w:val="24"/>
        </w:rPr>
        <w:tab/>
      </w:r>
      <w:r w:rsidRPr="002C4C9E">
        <w:rPr>
          <w:rFonts w:asciiTheme="minorHAnsi" w:hAnsiTheme="minorHAnsi" w:cs="Arial"/>
          <w:szCs w:val="24"/>
        </w:rPr>
        <w:tab/>
      </w:r>
      <w:r w:rsidRPr="002C4C9E">
        <w:rPr>
          <w:rFonts w:asciiTheme="minorHAnsi" w:hAnsiTheme="minorHAnsi" w:cs="Arial"/>
          <w:szCs w:val="24"/>
        </w:rPr>
        <w:tab/>
      </w:r>
      <w:r w:rsidRPr="002C4C9E">
        <w:rPr>
          <w:rFonts w:asciiTheme="minorHAnsi" w:hAnsiTheme="minorHAnsi" w:cs="Arial"/>
          <w:szCs w:val="24"/>
        </w:rPr>
        <w:tab/>
      </w:r>
      <w:r w:rsidRPr="002C4C9E">
        <w:rPr>
          <w:rFonts w:asciiTheme="minorHAnsi" w:hAnsiTheme="minorHAnsi" w:cs="Arial"/>
          <w:szCs w:val="24"/>
        </w:rPr>
        <w:tab/>
        <w:t xml:space="preserve">     </w:t>
      </w:r>
      <w:r w:rsidRPr="002C4C9E">
        <w:rPr>
          <w:rFonts w:asciiTheme="minorHAnsi" w:hAnsiTheme="minorHAnsi" w:cs="Arial"/>
          <w:i/>
          <w:szCs w:val="24"/>
        </w:rPr>
        <w:t>Times are for guidance</w:t>
      </w:r>
      <w:r>
        <w:rPr>
          <w:rFonts w:asciiTheme="minorHAnsi" w:hAnsiTheme="minorHAnsi" w:cs="Arial"/>
          <w:sz w:val="24"/>
        </w:rPr>
        <w:tab/>
      </w:r>
    </w:p>
    <w:p w:rsidR="007258D1" w:rsidRDefault="007258D1" w:rsidP="00C25A06">
      <w:pPr>
        <w:spacing w:after="0" w:line="240" w:lineRule="atLeast"/>
        <w:rPr>
          <w:rFonts w:asciiTheme="minorHAnsi" w:hAnsiTheme="minorHAnsi" w:cs="Arial"/>
          <w:sz w:val="24"/>
        </w:rPr>
      </w:pPr>
    </w:p>
    <w:p w:rsidR="00D07668" w:rsidRDefault="00D07668" w:rsidP="00C25A06">
      <w:pPr>
        <w:spacing w:after="0" w:line="240" w:lineRule="atLeast"/>
        <w:rPr>
          <w:rFonts w:asciiTheme="minorHAnsi" w:hAnsiTheme="minorHAnsi" w:cs="Arial"/>
          <w:sz w:val="24"/>
        </w:rPr>
      </w:pPr>
      <w:r w:rsidRPr="00C21BE4">
        <w:rPr>
          <w:highlight w:val="yellow"/>
        </w:rPr>
        <w:t xml:space="preserve">THIS ZOOM MEETING IS NOT OPEN TO MEMBERS OF THE PUBLIC. </w:t>
      </w:r>
      <w:r w:rsidRPr="00C21BE4">
        <w:rPr>
          <w:highlight w:val="yellow"/>
        </w:rPr>
        <w:br/>
        <w:t>IF YOU WOULD LIKE TO CONTACT WECC, PLEASE EMAIL WECCSECRETX@GMAIL.COM</w:t>
      </w:r>
      <w:bookmarkStart w:id="0" w:name="_GoBack"/>
      <w:bookmarkEnd w:id="0"/>
    </w:p>
    <w:sectPr w:rsidR="00D07668" w:rsidSect="00C25A06">
      <w:headerReference w:type="default" r:id="rId8"/>
      <w:pgSz w:w="11906" w:h="16838"/>
      <w:pgMar w:top="1134" w:right="1418" w:bottom="568" w:left="1418" w:header="851" w:footer="87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4F0B" w:rsidRDefault="00154F0B" w:rsidP="00C25A06">
      <w:pPr>
        <w:spacing w:after="0" w:line="240" w:lineRule="auto"/>
      </w:pPr>
      <w:r>
        <w:separator/>
      </w:r>
    </w:p>
  </w:endnote>
  <w:endnote w:type="continuationSeparator" w:id="0">
    <w:p w:rsidR="00154F0B" w:rsidRDefault="00154F0B" w:rsidP="00C25A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4F0B" w:rsidRDefault="00154F0B" w:rsidP="00C25A06">
      <w:pPr>
        <w:spacing w:after="0" w:line="240" w:lineRule="auto"/>
      </w:pPr>
      <w:r>
        <w:separator/>
      </w:r>
    </w:p>
  </w:footnote>
  <w:footnote w:type="continuationSeparator" w:id="0">
    <w:p w:rsidR="00154F0B" w:rsidRDefault="00154F0B" w:rsidP="00C25A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9498" w:type="dxa"/>
      <w:tblInd w:w="-17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668"/>
      <w:gridCol w:w="7830"/>
    </w:tblGrid>
    <w:tr w:rsidR="003B0E1E" w:rsidRPr="00DF5AF8">
      <w:trPr>
        <w:trHeight w:val="1402"/>
      </w:trPr>
      <w:tc>
        <w:tcPr>
          <w:tcW w:w="1668" w:type="dxa"/>
        </w:tcPr>
        <w:p w:rsidR="003B0E1E" w:rsidRPr="00DF5AF8" w:rsidRDefault="003B0E1E">
          <w:pPr>
            <w:pStyle w:val="Header"/>
            <w:rPr>
              <w:rFonts w:asciiTheme="minorHAnsi" w:hAnsiTheme="minorHAnsi" w:cs="Arial"/>
              <w:color w:val="365F91" w:themeColor="accent1" w:themeShade="BF"/>
              <w:sz w:val="24"/>
            </w:rPr>
          </w:pPr>
          <w:r w:rsidRPr="00DF5AF8">
            <w:rPr>
              <w:rFonts w:asciiTheme="minorHAnsi" w:hAnsiTheme="minorHAnsi" w:cs="Arial"/>
              <w:noProof/>
              <w:color w:val="365F91" w:themeColor="accent1" w:themeShade="BF"/>
              <w:sz w:val="24"/>
              <w:lang w:eastAsia="en-GB"/>
            </w:rPr>
            <w:drawing>
              <wp:inline distT="0" distB="0" distL="0" distR="0">
                <wp:extent cx="857250" cy="857250"/>
                <wp:effectExtent l="19050" t="0" r="0" b="0"/>
                <wp:docPr id="1" name="Picture 1" descr="C:\Users\John\Pictures\WECC-Logo14-V2a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John\Pictures\WECC-Logo14-V2a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57250" cy="8572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830" w:type="dxa"/>
          <w:vAlign w:val="center"/>
        </w:tcPr>
        <w:p w:rsidR="00B838B7" w:rsidRPr="00B838B7" w:rsidRDefault="00B838B7" w:rsidP="00B838B7">
          <w:pPr>
            <w:spacing w:after="120" w:line="240" w:lineRule="atLeast"/>
            <w:jc w:val="center"/>
            <w:rPr>
              <w:rFonts w:asciiTheme="minorHAnsi" w:hAnsiTheme="minorHAnsi" w:cs="Arial"/>
              <w:b/>
              <w:color w:val="365F91" w:themeColor="accent1" w:themeShade="BF"/>
              <w:sz w:val="32"/>
              <w:szCs w:val="28"/>
            </w:rPr>
          </w:pPr>
          <w:r w:rsidRPr="00B838B7">
            <w:rPr>
              <w:rFonts w:asciiTheme="minorHAnsi" w:hAnsiTheme="minorHAnsi" w:cs="Arial"/>
              <w:b/>
              <w:caps/>
              <w:color w:val="365F91" w:themeColor="accent1" w:themeShade="BF"/>
              <w:sz w:val="32"/>
              <w:szCs w:val="28"/>
            </w:rPr>
            <w:t xml:space="preserve">Monthly Meeting – </w:t>
          </w:r>
          <w:r w:rsidRPr="00B838B7">
            <w:rPr>
              <w:rFonts w:asciiTheme="minorHAnsi" w:hAnsiTheme="minorHAnsi" w:cs="Arial"/>
              <w:b/>
              <w:color w:val="365F91" w:themeColor="accent1" w:themeShade="BF"/>
              <w:sz w:val="32"/>
              <w:szCs w:val="28"/>
            </w:rPr>
            <w:t>Thursday 1</w:t>
          </w:r>
          <w:r w:rsidR="00AB1722">
            <w:rPr>
              <w:rFonts w:asciiTheme="minorHAnsi" w:hAnsiTheme="minorHAnsi" w:cs="Arial"/>
              <w:b/>
              <w:color w:val="365F91" w:themeColor="accent1" w:themeShade="BF"/>
              <w:sz w:val="32"/>
              <w:szCs w:val="28"/>
            </w:rPr>
            <w:t>0</w:t>
          </w:r>
          <w:r w:rsidRPr="00B838B7">
            <w:rPr>
              <w:rFonts w:asciiTheme="minorHAnsi" w:hAnsiTheme="minorHAnsi" w:cs="Arial"/>
              <w:b/>
              <w:color w:val="365F91" w:themeColor="accent1" w:themeShade="BF"/>
              <w:sz w:val="32"/>
              <w:szCs w:val="28"/>
            </w:rPr>
            <w:t xml:space="preserve">th </w:t>
          </w:r>
          <w:r w:rsidR="00AB1722">
            <w:rPr>
              <w:rFonts w:asciiTheme="minorHAnsi" w:hAnsiTheme="minorHAnsi" w:cs="Arial"/>
              <w:b/>
              <w:color w:val="365F91" w:themeColor="accent1" w:themeShade="BF"/>
              <w:sz w:val="32"/>
              <w:szCs w:val="28"/>
            </w:rPr>
            <w:t>September</w:t>
          </w:r>
          <w:r w:rsidRPr="00B838B7">
            <w:rPr>
              <w:rFonts w:asciiTheme="minorHAnsi" w:hAnsiTheme="minorHAnsi" w:cs="Arial"/>
              <w:b/>
              <w:color w:val="365F91" w:themeColor="accent1" w:themeShade="BF"/>
              <w:sz w:val="32"/>
              <w:szCs w:val="28"/>
            </w:rPr>
            <w:t xml:space="preserve"> 2020</w:t>
          </w:r>
        </w:p>
        <w:p w:rsidR="003B0E1E" w:rsidRPr="00E16D30" w:rsidRDefault="007258D1" w:rsidP="00C25A06">
          <w:pPr>
            <w:spacing w:after="120" w:line="240" w:lineRule="atLeast"/>
            <w:rPr>
              <w:rFonts w:asciiTheme="minorHAnsi" w:hAnsiTheme="minorHAnsi" w:cs="Arial"/>
              <w:b/>
              <w:caps/>
              <w:color w:val="000099"/>
              <w:sz w:val="32"/>
              <w:szCs w:val="28"/>
            </w:rPr>
          </w:pPr>
          <w:r>
            <w:rPr>
              <w:rFonts w:asciiTheme="minorHAnsi" w:hAnsiTheme="minorHAnsi" w:cs="Arial"/>
              <w:b/>
              <w:caps/>
              <w:color w:val="000099"/>
              <w:sz w:val="32"/>
              <w:szCs w:val="28"/>
            </w:rPr>
            <w:t xml:space="preserve">                           via ZOOM</w:t>
          </w:r>
        </w:p>
      </w:tc>
    </w:tr>
  </w:tbl>
  <w:p w:rsidR="003B0E1E" w:rsidRPr="00DF5AF8" w:rsidRDefault="003B0E1E" w:rsidP="00C25A06">
    <w:pPr>
      <w:pStyle w:val="Header"/>
      <w:rPr>
        <w:rFonts w:asciiTheme="minorHAnsi" w:hAnsiTheme="minorHAnsi" w:cs="Arial"/>
        <w:sz w:val="4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EBA6BED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957649"/>
    <w:multiLevelType w:val="hybridMultilevel"/>
    <w:tmpl w:val="9B06AA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762FA1"/>
    <w:multiLevelType w:val="hybridMultilevel"/>
    <w:tmpl w:val="9F4CD00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2B3310D"/>
    <w:multiLevelType w:val="hybridMultilevel"/>
    <w:tmpl w:val="EEDC1DC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75D1D69"/>
    <w:multiLevelType w:val="hybridMultilevel"/>
    <w:tmpl w:val="E47026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DA3102"/>
    <w:multiLevelType w:val="hybridMultilevel"/>
    <w:tmpl w:val="B0B207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E296921"/>
    <w:multiLevelType w:val="hybridMultilevel"/>
    <w:tmpl w:val="DAEADA42"/>
    <w:lvl w:ilvl="0" w:tplc="C68C75D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00F4C9F"/>
    <w:multiLevelType w:val="hybridMultilevel"/>
    <w:tmpl w:val="CDA6E3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3B5F25"/>
    <w:multiLevelType w:val="hybridMultilevel"/>
    <w:tmpl w:val="267CB7A2"/>
    <w:lvl w:ilvl="0" w:tplc="1AD84CF8">
      <w:start w:val="1"/>
      <w:numFmt w:val="bullet"/>
      <w:lvlText w:val=""/>
      <w:lvlJc w:val="left"/>
      <w:pPr>
        <w:ind w:left="144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61F53B1"/>
    <w:multiLevelType w:val="hybridMultilevel"/>
    <w:tmpl w:val="E0DC19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A392002"/>
    <w:multiLevelType w:val="hybridMultilevel"/>
    <w:tmpl w:val="50647F8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E05398"/>
    <w:multiLevelType w:val="hybridMultilevel"/>
    <w:tmpl w:val="1E46C42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343244"/>
    <w:multiLevelType w:val="hybridMultilevel"/>
    <w:tmpl w:val="0AEA30A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837125"/>
    <w:multiLevelType w:val="hybridMultilevel"/>
    <w:tmpl w:val="EB4EC48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AD7A38"/>
    <w:multiLevelType w:val="hybridMultilevel"/>
    <w:tmpl w:val="0392697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C21CF3"/>
    <w:multiLevelType w:val="hybridMultilevel"/>
    <w:tmpl w:val="B93CBB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DF13C30"/>
    <w:multiLevelType w:val="hybridMultilevel"/>
    <w:tmpl w:val="76C84F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7F7EA2"/>
    <w:multiLevelType w:val="hybridMultilevel"/>
    <w:tmpl w:val="366C2B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36731DB"/>
    <w:multiLevelType w:val="hybridMultilevel"/>
    <w:tmpl w:val="1AEAE1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C23C28"/>
    <w:multiLevelType w:val="hybridMultilevel"/>
    <w:tmpl w:val="4058C6C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AD05FF3"/>
    <w:multiLevelType w:val="hybridMultilevel"/>
    <w:tmpl w:val="847633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20673E4"/>
    <w:multiLevelType w:val="hybridMultilevel"/>
    <w:tmpl w:val="803631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4C27065"/>
    <w:multiLevelType w:val="hybridMultilevel"/>
    <w:tmpl w:val="2D94CD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98F016D"/>
    <w:multiLevelType w:val="hybridMultilevel"/>
    <w:tmpl w:val="D7B280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BD95157"/>
    <w:multiLevelType w:val="hybridMultilevel"/>
    <w:tmpl w:val="E2F21B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FA16C13"/>
    <w:multiLevelType w:val="hybridMultilevel"/>
    <w:tmpl w:val="E702C5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0EA46CF"/>
    <w:multiLevelType w:val="hybridMultilevel"/>
    <w:tmpl w:val="68063FE6"/>
    <w:lvl w:ilvl="0" w:tplc="1AD84CF8">
      <w:start w:val="1"/>
      <w:numFmt w:val="bullet"/>
      <w:lvlText w:val=""/>
      <w:lvlJc w:val="left"/>
      <w:pPr>
        <w:ind w:left="144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624548C4"/>
    <w:multiLevelType w:val="multilevel"/>
    <w:tmpl w:val="8E82B25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8" w15:restartNumberingAfterBreak="0">
    <w:nsid w:val="67590016"/>
    <w:multiLevelType w:val="hybridMultilevel"/>
    <w:tmpl w:val="6146588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93A24C8"/>
    <w:multiLevelType w:val="hybridMultilevel"/>
    <w:tmpl w:val="944E02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93F5DF5"/>
    <w:multiLevelType w:val="hybridMultilevel"/>
    <w:tmpl w:val="D200D9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A3C5D4F"/>
    <w:multiLevelType w:val="hybridMultilevel"/>
    <w:tmpl w:val="CEC4C32C"/>
    <w:lvl w:ilvl="0" w:tplc="1AD84CF8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AD42553"/>
    <w:multiLevelType w:val="hybridMultilevel"/>
    <w:tmpl w:val="4DB6B8D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7902161A"/>
    <w:multiLevelType w:val="hybridMultilevel"/>
    <w:tmpl w:val="2932CA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7BFF3AB9"/>
    <w:multiLevelType w:val="hybridMultilevel"/>
    <w:tmpl w:val="2D9410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1AD84CF8">
      <w:start w:val="1"/>
      <w:numFmt w:val="bullet"/>
      <w:lvlText w:val=""/>
      <w:lvlJc w:val="left"/>
      <w:pPr>
        <w:ind w:left="1800" w:hanging="72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C0821FE"/>
    <w:multiLevelType w:val="hybridMultilevel"/>
    <w:tmpl w:val="698A4A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C4838E7"/>
    <w:multiLevelType w:val="hybridMultilevel"/>
    <w:tmpl w:val="B59CCF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D0579E5"/>
    <w:multiLevelType w:val="hybridMultilevel"/>
    <w:tmpl w:val="3FD68528"/>
    <w:lvl w:ilvl="0" w:tplc="1AD84CF8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DD63F4E"/>
    <w:multiLevelType w:val="hybridMultilevel"/>
    <w:tmpl w:val="A4CEDF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5"/>
  </w:num>
  <w:num w:numId="4">
    <w:abstractNumId w:val="29"/>
  </w:num>
  <w:num w:numId="5">
    <w:abstractNumId w:val="2"/>
  </w:num>
  <w:num w:numId="6">
    <w:abstractNumId w:val="32"/>
  </w:num>
  <w:num w:numId="7">
    <w:abstractNumId w:val="16"/>
  </w:num>
  <w:num w:numId="8">
    <w:abstractNumId w:val="25"/>
  </w:num>
  <w:num w:numId="9">
    <w:abstractNumId w:val="23"/>
  </w:num>
  <w:num w:numId="1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4"/>
  </w:num>
  <w:num w:numId="13">
    <w:abstractNumId w:val="13"/>
  </w:num>
  <w:num w:numId="14">
    <w:abstractNumId w:val="3"/>
  </w:num>
  <w:num w:numId="15">
    <w:abstractNumId w:val="0"/>
  </w:num>
  <w:num w:numId="16">
    <w:abstractNumId w:val="7"/>
  </w:num>
  <w:num w:numId="17">
    <w:abstractNumId w:val="35"/>
  </w:num>
  <w:num w:numId="18">
    <w:abstractNumId w:val="17"/>
  </w:num>
  <w:num w:numId="19">
    <w:abstractNumId w:val="24"/>
  </w:num>
  <w:num w:numId="20">
    <w:abstractNumId w:val="5"/>
  </w:num>
  <w:num w:numId="21">
    <w:abstractNumId w:val="4"/>
  </w:num>
  <w:num w:numId="22">
    <w:abstractNumId w:val="21"/>
  </w:num>
  <w:num w:numId="23">
    <w:abstractNumId w:val="9"/>
  </w:num>
  <w:num w:numId="24">
    <w:abstractNumId w:val="20"/>
  </w:num>
  <w:num w:numId="25">
    <w:abstractNumId w:val="38"/>
  </w:num>
  <w:num w:numId="26">
    <w:abstractNumId w:val="30"/>
  </w:num>
  <w:num w:numId="27">
    <w:abstractNumId w:val="22"/>
  </w:num>
  <w:num w:numId="28">
    <w:abstractNumId w:val="18"/>
  </w:num>
  <w:num w:numId="29">
    <w:abstractNumId w:val="28"/>
  </w:num>
  <w:num w:numId="30">
    <w:abstractNumId w:val="19"/>
  </w:num>
  <w:num w:numId="31">
    <w:abstractNumId w:val="36"/>
  </w:num>
  <w:num w:numId="32">
    <w:abstractNumId w:val="11"/>
  </w:num>
  <w:num w:numId="33">
    <w:abstractNumId w:val="26"/>
  </w:num>
  <w:num w:numId="34">
    <w:abstractNumId w:val="8"/>
  </w:num>
  <w:num w:numId="35">
    <w:abstractNumId w:val="34"/>
  </w:num>
  <w:num w:numId="36">
    <w:abstractNumId w:val="10"/>
  </w:num>
  <w:num w:numId="37">
    <w:abstractNumId w:val="37"/>
  </w:num>
  <w:num w:numId="38">
    <w:abstractNumId w:val="6"/>
  </w:num>
  <w:num w:numId="39">
    <w:abstractNumId w:val="31"/>
  </w:num>
  <w:num w:numId="40">
    <w:abstractNumId w:val="1"/>
  </w:num>
  <w:num w:numId="41">
    <w:abstractNumId w:val="12"/>
  </w:num>
  <w:num w:numId="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oNotTrackMove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16A15"/>
    <w:rsid w:val="00053051"/>
    <w:rsid w:val="000A3E47"/>
    <w:rsid w:val="000E22F8"/>
    <w:rsid w:val="001122EE"/>
    <w:rsid w:val="00116A15"/>
    <w:rsid w:val="00154F0B"/>
    <w:rsid w:val="00171A88"/>
    <w:rsid w:val="001A0465"/>
    <w:rsid w:val="001B0F34"/>
    <w:rsid w:val="001D67C7"/>
    <w:rsid w:val="001E7A7D"/>
    <w:rsid w:val="00293A53"/>
    <w:rsid w:val="003156E3"/>
    <w:rsid w:val="00316017"/>
    <w:rsid w:val="003230C1"/>
    <w:rsid w:val="003B0E1E"/>
    <w:rsid w:val="003C4EBF"/>
    <w:rsid w:val="004123E7"/>
    <w:rsid w:val="004314DF"/>
    <w:rsid w:val="004C5DE5"/>
    <w:rsid w:val="004E6170"/>
    <w:rsid w:val="0050516E"/>
    <w:rsid w:val="005C73E2"/>
    <w:rsid w:val="005D3356"/>
    <w:rsid w:val="006563EB"/>
    <w:rsid w:val="006B2A53"/>
    <w:rsid w:val="006C582C"/>
    <w:rsid w:val="006D005B"/>
    <w:rsid w:val="006E535D"/>
    <w:rsid w:val="006E7701"/>
    <w:rsid w:val="006F5DE9"/>
    <w:rsid w:val="00721671"/>
    <w:rsid w:val="00723987"/>
    <w:rsid w:val="007258D1"/>
    <w:rsid w:val="00777589"/>
    <w:rsid w:val="007E227A"/>
    <w:rsid w:val="007E25D4"/>
    <w:rsid w:val="007F5F92"/>
    <w:rsid w:val="008032F3"/>
    <w:rsid w:val="00825EB3"/>
    <w:rsid w:val="009208A9"/>
    <w:rsid w:val="00946B2B"/>
    <w:rsid w:val="00965069"/>
    <w:rsid w:val="009A4C08"/>
    <w:rsid w:val="009C0E1A"/>
    <w:rsid w:val="009C7A9E"/>
    <w:rsid w:val="009D5F8A"/>
    <w:rsid w:val="00A23FA8"/>
    <w:rsid w:val="00A92F21"/>
    <w:rsid w:val="00AA5A11"/>
    <w:rsid w:val="00AB1722"/>
    <w:rsid w:val="00AF10C2"/>
    <w:rsid w:val="00B55A3D"/>
    <w:rsid w:val="00B838B7"/>
    <w:rsid w:val="00B910B9"/>
    <w:rsid w:val="00C06587"/>
    <w:rsid w:val="00C25A06"/>
    <w:rsid w:val="00C51B3C"/>
    <w:rsid w:val="00C56C9F"/>
    <w:rsid w:val="00C82DC3"/>
    <w:rsid w:val="00D07668"/>
    <w:rsid w:val="00D53B30"/>
    <w:rsid w:val="00D60944"/>
    <w:rsid w:val="00DA0527"/>
    <w:rsid w:val="00DA2DE5"/>
    <w:rsid w:val="00E1277B"/>
    <w:rsid w:val="00E34176"/>
    <w:rsid w:val="00E4417C"/>
    <w:rsid w:val="00E74626"/>
    <w:rsid w:val="00EA01E5"/>
    <w:rsid w:val="00ED4955"/>
    <w:rsid w:val="00F16104"/>
    <w:rsid w:val="00F42612"/>
    <w:rsid w:val="00FB1C5E"/>
    <w:rsid w:val="00FF2E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F8BD560-FD9F-4822-B980-2D83B29BA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2"/>
        <w:szCs w:val="22"/>
        <w:lang w:val="en-GB" w:eastAsia="en-US" w:bidi="ar-SA"/>
      </w:rPr>
    </w:rPrDefault>
    <w:pPrDefault>
      <w:pPr>
        <w:spacing w:after="60" w:line="24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91984"/>
    <w:pPr>
      <w:spacing w:after="200" w:line="276" w:lineRule="auto"/>
    </w:pPr>
    <w:rPr>
      <w:rFonts w:ascii="Calibri" w:eastAsia="Times New Roman" w:hAnsi="Calibri" w:cs="Times New Roman"/>
    </w:rPr>
  </w:style>
  <w:style w:type="paragraph" w:styleId="Heading2">
    <w:name w:val="heading 2"/>
    <w:basedOn w:val="Normal"/>
    <w:link w:val="Heading2Char"/>
    <w:uiPriority w:val="9"/>
    <w:qFormat/>
    <w:rsid w:val="00C82DC3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198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604AB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13273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A558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558D"/>
    <w:rPr>
      <w:rFonts w:ascii="Calibri" w:eastAsia="Times New Roman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AA558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558D"/>
    <w:rPr>
      <w:rFonts w:ascii="Calibri" w:eastAsia="Times New Roman" w:hAnsi="Calibri" w:cs="Times New Roman"/>
    </w:rPr>
  </w:style>
  <w:style w:type="paragraph" w:styleId="PlainText">
    <w:name w:val="Plain Text"/>
    <w:basedOn w:val="Normal"/>
    <w:link w:val="PlainTextChar"/>
    <w:uiPriority w:val="99"/>
    <w:unhideWhenUsed/>
    <w:rsid w:val="00671AA3"/>
    <w:pPr>
      <w:spacing w:after="0" w:line="240" w:lineRule="auto"/>
    </w:pPr>
    <w:rPr>
      <w:rFonts w:ascii="Consolas" w:hAnsi="Consolas"/>
      <w:sz w:val="21"/>
      <w:szCs w:val="21"/>
      <w:lang w:eastAsia="en-GB"/>
    </w:rPr>
  </w:style>
  <w:style w:type="character" w:customStyle="1" w:styleId="PlainTextChar">
    <w:name w:val="Plain Text Char"/>
    <w:basedOn w:val="DefaultParagraphFont"/>
    <w:link w:val="PlainText"/>
    <w:uiPriority w:val="99"/>
    <w:rsid w:val="00671AA3"/>
    <w:rPr>
      <w:rFonts w:ascii="Consolas" w:eastAsia="Times New Roman" w:hAnsi="Consolas" w:cs="Times New Roman"/>
      <w:sz w:val="21"/>
      <w:szCs w:val="21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32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3286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6328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Strong">
    <w:name w:val="Strong"/>
    <w:basedOn w:val="DefaultParagraphFont"/>
    <w:uiPriority w:val="22"/>
    <w:qFormat/>
    <w:rsid w:val="00BD0609"/>
    <w:rPr>
      <w:b/>
      <w:bCs/>
    </w:rPr>
  </w:style>
  <w:style w:type="paragraph" w:styleId="ListBullet">
    <w:name w:val="List Bullet"/>
    <w:basedOn w:val="Normal"/>
    <w:uiPriority w:val="99"/>
    <w:unhideWhenUsed/>
    <w:rsid w:val="00A05074"/>
    <w:pPr>
      <w:numPr>
        <w:numId w:val="15"/>
      </w:numPr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C82DC3"/>
    <w:rPr>
      <w:rFonts w:ascii="Times New Roman" w:eastAsia="Times New Roman" w:hAnsi="Times New Roman" w:cs="Times New Roman"/>
      <w:b/>
      <w:bCs/>
      <w:sz w:val="36"/>
      <w:szCs w:val="36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239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8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0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96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35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5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8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59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8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3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373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442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652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2556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0569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56286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6005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979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17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20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06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aberdeenshire.gov.uk/planning/public-access/weekly-list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WECC\DOC\WECC%20Agendas%20&amp;%20MOMs\WECC%20Agenda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WECC Agenda Template</Template>
  <TotalTime>19</TotalTime>
  <Pages>1</Pages>
  <Words>262</Words>
  <Characters>1497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John Thornton</dc:creator>
  <cp:lastModifiedBy>David</cp:lastModifiedBy>
  <cp:revision>6</cp:revision>
  <cp:lastPrinted>2020-09-06T22:24:00Z</cp:lastPrinted>
  <dcterms:created xsi:type="dcterms:W3CDTF">2020-09-06T11:10:00Z</dcterms:created>
  <dcterms:modified xsi:type="dcterms:W3CDTF">2020-09-07T15:54:00Z</dcterms:modified>
</cp:coreProperties>
</file>